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0B" w:rsidRDefault="006A2384" w:rsidP="006A2384">
      <w:pPr>
        <w:jc w:val="center"/>
      </w:pPr>
      <w:r>
        <w:t>Информационное письмо</w:t>
      </w:r>
    </w:p>
    <w:p w:rsidR="006A2384" w:rsidRDefault="000D56A9" w:rsidP="006A2384">
      <w:pPr>
        <w:jc w:val="right"/>
      </w:pPr>
      <w:r>
        <w:t>05</w:t>
      </w:r>
      <w:r w:rsidR="006A2384">
        <w:t>.</w:t>
      </w:r>
      <w:r>
        <w:t>10</w:t>
      </w:r>
      <w:r w:rsidR="006A2384">
        <w:t>.23 г.</w:t>
      </w:r>
    </w:p>
    <w:p w:rsidR="006A2384" w:rsidRDefault="006A2384" w:rsidP="002F72A8">
      <w:bookmarkStart w:id="0" w:name="_GoBack"/>
      <w:bookmarkEnd w:id="0"/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202"/>
        <w:gridCol w:w="4682"/>
        <w:gridCol w:w="2368"/>
        <w:gridCol w:w="1375"/>
      </w:tblGrid>
      <w:tr w:rsidR="001106A2" w:rsidTr="007905DE">
        <w:tc>
          <w:tcPr>
            <w:tcW w:w="2202" w:type="dxa"/>
            <w:shd w:val="clear" w:color="auto" w:fill="FFFF00"/>
          </w:tcPr>
          <w:p w:rsidR="006A2384" w:rsidRDefault="006A2384" w:rsidP="00D335A7">
            <w:r>
              <w:t>Название</w:t>
            </w:r>
            <w:r w:rsidR="00D335A7">
              <w:t xml:space="preserve"> </w:t>
            </w:r>
            <w:r>
              <w:t>должности</w:t>
            </w:r>
          </w:p>
        </w:tc>
        <w:tc>
          <w:tcPr>
            <w:tcW w:w="4682" w:type="dxa"/>
            <w:shd w:val="clear" w:color="auto" w:fill="FFFF00"/>
          </w:tcPr>
          <w:p w:rsidR="006A2384" w:rsidRDefault="006A2384" w:rsidP="002F72A8">
            <w:r>
              <w:t xml:space="preserve">Должностные обязанности </w:t>
            </w:r>
          </w:p>
        </w:tc>
        <w:tc>
          <w:tcPr>
            <w:tcW w:w="2368" w:type="dxa"/>
            <w:shd w:val="clear" w:color="auto" w:fill="FFFF00"/>
          </w:tcPr>
          <w:p w:rsidR="006A2384" w:rsidRDefault="006A2384" w:rsidP="002F72A8">
            <w:r>
              <w:t xml:space="preserve">Требования </w:t>
            </w:r>
          </w:p>
        </w:tc>
        <w:tc>
          <w:tcPr>
            <w:tcW w:w="1375" w:type="dxa"/>
            <w:shd w:val="clear" w:color="auto" w:fill="FFFF00"/>
          </w:tcPr>
          <w:p w:rsidR="006A2384" w:rsidRDefault="006A2384" w:rsidP="002F72A8">
            <w:r>
              <w:t>Заработная плата</w:t>
            </w:r>
          </w:p>
        </w:tc>
      </w:tr>
      <w:tr w:rsidR="001106A2" w:rsidTr="007905DE">
        <w:tc>
          <w:tcPr>
            <w:tcW w:w="2202" w:type="dxa"/>
          </w:tcPr>
          <w:p w:rsidR="006A2384" w:rsidRDefault="006A2384" w:rsidP="007905DE">
            <w:r>
              <w:t>Мастер  цеха</w:t>
            </w:r>
          </w:p>
        </w:tc>
        <w:tc>
          <w:tcPr>
            <w:tcW w:w="4682" w:type="dxa"/>
          </w:tcPr>
          <w:p w:rsidR="00DC6565" w:rsidRPr="00DC6565" w:rsidRDefault="00DC6565" w:rsidP="00DC6565">
            <w:r>
              <w:t xml:space="preserve">- </w:t>
            </w:r>
            <w:r w:rsidRPr="00DC6565">
              <w:t>Осуществлять руководство возглавляемым им участком</w:t>
            </w:r>
            <w:r w:rsidR="00541F79">
              <w:t>.</w:t>
            </w:r>
          </w:p>
          <w:p w:rsidR="00DC6565" w:rsidRDefault="00DC6565" w:rsidP="00DC6565"/>
          <w:p w:rsidR="00DC6565" w:rsidRPr="00DC6565" w:rsidRDefault="00DC6565" w:rsidP="00DC6565">
            <w:r>
              <w:t xml:space="preserve">- </w:t>
            </w:r>
            <w:r w:rsidRPr="00DC6565">
              <w:t>Обеспечивать выполнение плановых производственных заданий по выпуску арматурных изделий, в соответствии с номенклатурным графиком</w:t>
            </w:r>
            <w:r w:rsidR="00541F79">
              <w:t>.</w:t>
            </w:r>
          </w:p>
          <w:p w:rsidR="00DC6565" w:rsidRDefault="00DC6565" w:rsidP="00DC6565"/>
          <w:p w:rsidR="00DC6565" w:rsidRPr="00DC6565" w:rsidRDefault="00DC6565" w:rsidP="00DC6565">
            <w:r>
              <w:t xml:space="preserve">- </w:t>
            </w:r>
            <w:r w:rsidRPr="00DC6565">
              <w:t>Обеспечивать наличие в цехе материалов: арматурной стали разных диаметров и профилей, закладных деталей и инструментов, необходимых для выполнения производственного задания, также следить за исправностью оборудования.</w:t>
            </w:r>
          </w:p>
          <w:p w:rsidR="006A2384" w:rsidRDefault="006A2384" w:rsidP="00DC6565"/>
        </w:tc>
        <w:tc>
          <w:tcPr>
            <w:tcW w:w="2368" w:type="dxa"/>
          </w:tcPr>
          <w:p w:rsidR="006A2384" w:rsidRDefault="00DC6565" w:rsidP="002F72A8">
            <w:r>
              <w:t xml:space="preserve">- </w:t>
            </w:r>
            <w:r w:rsidRPr="00DC6565">
              <w:t>Навыки чтения чертежей и работы с технической документацией;</w:t>
            </w:r>
            <w:r>
              <w:t xml:space="preserve"> </w:t>
            </w:r>
          </w:p>
          <w:p w:rsidR="00DC6565" w:rsidRDefault="00DC6565" w:rsidP="002F72A8"/>
          <w:p w:rsidR="00DC6565" w:rsidRDefault="00DC6565" w:rsidP="00DC6565">
            <w:r>
              <w:t xml:space="preserve">- Знание программ: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  <w:r>
              <w:t>, интернет, электронной почты.</w:t>
            </w:r>
          </w:p>
          <w:p w:rsidR="00DC6565" w:rsidRDefault="00DC6565" w:rsidP="00DC6565"/>
          <w:p w:rsidR="00DC6565" w:rsidRDefault="00DC6565" w:rsidP="00DC6565">
            <w:r>
              <w:t>- Знание норм охраны труда и безопасности.</w:t>
            </w:r>
          </w:p>
          <w:p w:rsidR="00DC6565" w:rsidRDefault="00DC6565" w:rsidP="00DC6565"/>
          <w:p w:rsidR="00DC6565" w:rsidRDefault="00DC6565" w:rsidP="00DC6565">
            <w:r>
              <w:t xml:space="preserve">- Знание программ 1 С, </w:t>
            </w:r>
            <w:proofErr w:type="spellStart"/>
            <w:r>
              <w:t>AutoCAD</w:t>
            </w:r>
            <w:proofErr w:type="spellEnd"/>
            <w:r>
              <w:t xml:space="preserve"> (приветствуется).</w:t>
            </w:r>
          </w:p>
        </w:tc>
        <w:tc>
          <w:tcPr>
            <w:tcW w:w="1375" w:type="dxa"/>
          </w:tcPr>
          <w:p w:rsidR="006A2384" w:rsidRDefault="00DC6565" w:rsidP="002F72A8">
            <w:r>
              <w:t>От 42 000 р.</w:t>
            </w:r>
          </w:p>
        </w:tc>
      </w:tr>
      <w:tr w:rsidR="001106A2" w:rsidTr="007905DE">
        <w:tc>
          <w:tcPr>
            <w:tcW w:w="2202" w:type="dxa"/>
          </w:tcPr>
          <w:p w:rsidR="006A2384" w:rsidRDefault="000D56A9" w:rsidP="002F72A8">
            <w:r>
              <w:t>Слесарь-ремонтник</w:t>
            </w:r>
            <w:r w:rsidR="00DC6565">
              <w:t xml:space="preserve"> </w:t>
            </w:r>
          </w:p>
          <w:p w:rsidR="00DC6565" w:rsidRDefault="00DC6565" w:rsidP="002F72A8"/>
          <w:p w:rsidR="00DC6565" w:rsidRDefault="00DC6565" w:rsidP="002F72A8"/>
          <w:p w:rsidR="00DC6565" w:rsidRDefault="00DC6565" w:rsidP="002F72A8"/>
          <w:p w:rsidR="00DC6565" w:rsidRDefault="00DC6565" w:rsidP="002F72A8"/>
          <w:p w:rsidR="00DC6565" w:rsidRDefault="00DC6565" w:rsidP="002F72A8"/>
          <w:p w:rsidR="00DC6565" w:rsidRDefault="00DC6565" w:rsidP="002F72A8"/>
          <w:p w:rsidR="00DC6565" w:rsidRDefault="00DC6565" w:rsidP="002F72A8"/>
          <w:p w:rsidR="00DC6565" w:rsidRDefault="00DC6565" w:rsidP="002F72A8"/>
          <w:p w:rsidR="00DC6565" w:rsidRDefault="00DC6565" w:rsidP="002F72A8"/>
          <w:p w:rsidR="00DC6565" w:rsidRDefault="00DC6565" w:rsidP="002F72A8"/>
        </w:tc>
        <w:tc>
          <w:tcPr>
            <w:tcW w:w="4682" w:type="dxa"/>
          </w:tcPr>
          <w:p w:rsidR="000D56A9" w:rsidRDefault="00DC6565" w:rsidP="000D56A9">
            <w:r>
              <w:t xml:space="preserve">- </w:t>
            </w:r>
            <w:r w:rsidR="000D56A9">
              <w:t>Обеспечивать выполнение крепежных, регулировочных, смазочных работ;</w:t>
            </w:r>
          </w:p>
          <w:p w:rsidR="00DC6565" w:rsidRDefault="000D56A9" w:rsidP="000D56A9">
            <w:r>
              <w:t xml:space="preserve">- </w:t>
            </w:r>
            <w:r>
              <w:t>Производить разборку и сборку узлов и механизмов.</w:t>
            </w:r>
          </w:p>
        </w:tc>
        <w:tc>
          <w:tcPr>
            <w:tcW w:w="2368" w:type="dxa"/>
          </w:tcPr>
          <w:p w:rsidR="006A2384" w:rsidRDefault="00541F79" w:rsidP="002F72A8">
            <w:r>
              <w:t>- Внимательность.</w:t>
            </w:r>
          </w:p>
          <w:p w:rsidR="00541F79" w:rsidRDefault="00541F79" w:rsidP="002F72A8"/>
          <w:p w:rsidR="00541F79" w:rsidRDefault="00541F79" w:rsidP="002F72A8">
            <w:r>
              <w:t xml:space="preserve">- </w:t>
            </w:r>
            <w:r w:rsidR="000D56A9" w:rsidRPr="000D56A9">
              <w:t>Знания назначения и правил применения слесарных приспособлений и инструмента.</w:t>
            </w:r>
          </w:p>
        </w:tc>
        <w:tc>
          <w:tcPr>
            <w:tcW w:w="1375" w:type="dxa"/>
          </w:tcPr>
          <w:p w:rsidR="006A2384" w:rsidRDefault="00541F79" w:rsidP="000D56A9">
            <w:r>
              <w:t xml:space="preserve">От </w:t>
            </w:r>
            <w:r w:rsidR="000D56A9">
              <w:t>36</w:t>
            </w:r>
            <w:r>
              <w:t xml:space="preserve"> 000 </w:t>
            </w:r>
            <w:r w:rsidR="000D56A9">
              <w:t xml:space="preserve"> -45 000 </w:t>
            </w:r>
            <w:r>
              <w:t>р.</w:t>
            </w:r>
          </w:p>
        </w:tc>
      </w:tr>
      <w:tr w:rsidR="001106A2" w:rsidTr="007905DE">
        <w:tc>
          <w:tcPr>
            <w:tcW w:w="2202" w:type="dxa"/>
          </w:tcPr>
          <w:p w:rsidR="006A2384" w:rsidRDefault="00451FA3" w:rsidP="002F72A8">
            <w:r w:rsidRPr="00451FA3">
              <w:t>Рабочий на производство. Без опыта</w:t>
            </w:r>
          </w:p>
        </w:tc>
        <w:tc>
          <w:tcPr>
            <w:tcW w:w="4682" w:type="dxa"/>
          </w:tcPr>
          <w:p w:rsidR="00AC4459" w:rsidRDefault="00451FA3" w:rsidP="00662A60">
            <w:r>
              <w:t>Выполнять распоряжения руководителя. Соблюдать Т.Б.</w:t>
            </w:r>
          </w:p>
        </w:tc>
        <w:tc>
          <w:tcPr>
            <w:tcW w:w="2368" w:type="dxa"/>
          </w:tcPr>
          <w:p w:rsidR="006A2384" w:rsidRDefault="00451FA3" w:rsidP="00AC4459">
            <w:r>
              <w:t xml:space="preserve">- </w:t>
            </w:r>
            <w:r>
              <w:t>исполнительность, внимательность.</w:t>
            </w:r>
          </w:p>
        </w:tc>
        <w:tc>
          <w:tcPr>
            <w:tcW w:w="1375" w:type="dxa"/>
          </w:tcPr>
          <w:p w:rsidR="006A2384" w:rsidRDefault="00451FA3" w:rsidP="00AC4459">
            <w:r>
              <w:t>32 000 – 70 000 р.</w:t>
            </w:r>
          </w:p>
        </w:tc>
      </w:tr>
      <w:tr w:rsidR="001106A2" w:rsidTr="007905DE">
        <w:tc>
          <w:tcPr>
            <w:tcW w:w="2202" w:type="dxa"/>
          </w:tcPr>
          <w:p w:rsidR="006A2384" w:rsidRDefault="00662A60" w:rsidP="002F72A8">
            <w:r>
              <w:t xml:space="preserve">Формовщик ЖБИ </w:t>
            </w:r>
          </w:p>
        </w:tc>
        <w:tc>
          <w:tcPr>
            <w:tcW w:w="4682" w:type="dxa"/>
          </w:tcPr>
          <w:p w:rsidR="006A2384" w:rsidRDefault="00662A60" w:rsidP="002F72A8">
            <w:r>
              <w:t>- Заниматься: ручной вязкой арматуры, распалубкой, смазкой металлических форм, армированием и формовкой изделий.</w:t>
            </w:r>
          </w:p>
          <w:p w:rsidR="00662A60" w:rsidRDefault="00662A60" w:rsidP="002F72A8"/>
          <w:p w:rsidR="00662A60" w:rsidRDefault="00662A60" w:rsidP="002F72A8">
            <w:r>
              <w:t>- Наносить маркировку и участвовать в транспортировке готовых изделий на склад.</w:t>
            </w:r>
          </w:p>
          <w:p w:rsidR="00662A60" w:rsidRDefault="00662A60" w:rsidP="002F72A8"/>
        </w:tc>
        <w:tc>
          <w:tcPr>
            <w:tcW w:w="2368" w:type="dxa"/>
          </w:tcPr>
          <w:p w:rsidR="00662A60" w:rsidRDefault="00662A60" w:rsidP="002F72A8">
            <w:r>
              <w:t xml:space="preserve"> - Умение читать чертежи.</w:t>
            </w:r>
          </w:p>
          <w:p w:rsidR="00662A60" w:rsidRDefault="00662A60" w:rsidP="002F72A8"/>
          <w:p w:rsidR="006A2384" w:rsidRDefault="00662A60" w:rsidP="002F72A8">
            <w:r>
              <w:t xml:space="preserve">- исполнительность, внимательность. </w:t>
            </w:r>
          </w:p>
        </w:tc>
        <w:tc>
          <w:tcPr>
            <w:tcW w:w="1375" w:type="dxa"/>
          </w:tcPr>
          <w:p w:rsidR="006A2384" w:rsidRDefault="00662A60" w:rsidP="002F72A8">
            <w:r>
              <w:t>От 40 000 р.</w:t>
            </w:r>
          </w:p>
        </w:tc>
      </w:tr>
      <w:tr w:rsidR="001106A2" w:rsidTr="007905DE">
        <w:tc>
          <w:tcPr>
            <w:tcW w:w="2202" w:type="dxa"/>
          </w:tcPr>
          <w:p w:rsidR="006A2384" w:rsidRDefault="00451FA3" w:rsidP="002F72A8">
            <w:r>
              <w:t>Э</w:t>
            </w:r>
            <w:r w:rsidRPr="00451FA3">
              <w:t>лектромонтер</w:t>
            </w:r>
          </w:p>
        </w:tc>
        <w:tc>
          <w:tcPr>
            <w:tcW w:w="4682" w:type="dxa"/>
          </w:tcPr>
          <w:p w:rsidR="00451FA3" w:rsidRDefault="00451FA3" w:rsidP="00451FA3">
            <w:r>
              <w:t xml:space="preserve">- </w:t>
            </w:r>
            <w:r>
              <w:t>Ремонт и обслуживание осветительных электроустановок, сетей и электрической части грузоподъёмного оборудования до 1000 В.;</w:t>
            </w:r>
          </w:p>
          <w:p w:rsidR="00451FA3" w:rsidRDefault="00451FA3" w:rsidP="00451FA3">
            <w:r>
              <w:rPr>
                <w:rFonts w:cs="Segoe UI Symbol"/>
              </w:rPr>
              <w:t xml:space="preserve">- </w:t>
            </w:r>
            <w:r>
              <w:t>Монтаж и ремонт распределительных коробок, предохранительных щитков и осветительной арматуры;</w:t>
            </w:r>
          </w:p>
          <w:p w:rsidR="00662A60" w:rsidRDefault="00451FA3" w:rsidP="00451FA3">
            <w:r>
              <w:rPr>
                <w:rFonts w:cs="Segoe UI Symbol"/>
              </w:rPr>
              <w:t xml:space="preserve">- </w:t>
            </w:r>
            <w:r>
              <w:t>Ремонт и обслуживание кабельных линий грузоподъёмного оборудования до 1000 В.</w:t>
            </w:r>
          </w:p>
        </w:tc>
        <w:tc>
          <w:tcPr>
            <w:tcW w:w="2368" w:type="dxa"/>
          </w:tcPr>
          <w:p w:rsidR="00451FA3" w:rsidRDefault="00451FA3" w:rsidP="00451FA3">
            <w:r>
              <w:t>-</w:t>
            </w:r>
            <w:r>
              <w:t>Знание правил и способов монтажа и ремонта электрооборудования;</w:t>
            </w:r>
          </w:p>
          <w:p w:rsidR="00451FA3" w:rsidRDefault="00451FA3" w:rsidP="00451FA3">
            <w:r>
              <w:rPr>
                <w:rFonts w:cs="Segoe UI Symbol"/>
              </w:rPr>
              <w:t xml:space="preserve">- </w:t>
            </w:r>
            <w:r>
              <w:t>Знание устройства и принципа работы электродвигателей, трансформаторов, коммутационной и пускорегулирующей аппаратуры и электроприборов;</w:t>
            </w:r>
          </w:p>
          <w:p w:rsidR="00D335A7" w:rsidRDefault="00451FA3" w:rsidP="00451FA3">
            <w:r>
              <w:rPr>
                <w:rFonts w:cs="Segoe UI Symbol"/>
              </w:rPr>
              <w:t>-</w:t>
            </w:r>
            <w:r>
              <w:t xml:space="preserve">Знание устройства и назначения </w:t>
            </w:r>
            <w:r>
              <w:lastRenderedPageBreak/>
              <w:t>контрольно-измерительного инструмента и приспособлений</w:t>
            </w:r>
          </w:p>
        </w:tc>
        <w:tc>
          <w:tcPr>
            <w:tcW w:w="1375" w:type="dxa"/>
          </w:tcPr>
          <w:p w:rsidR="006A2384" w:rsidRDefault="00451FA3" w:rsidP="002F72A8">
            <w:r>
              <w:lastRenderedPageBreak/>
              <w:t xml:space="preserve">От 36 000 – 50 000 р. </w:t>
            </w:r>
          </w:p>
        </w:tc>
      </w:tr>
      <w:tr w:rsidR="001106A2" w:rsidTr="007905DE">
        <w:tc>
          <w:tcPr>
            <w:tcW w:w="2202" w:type="dxa"/>
          </w:tcPr>
          <w:p w:rsidR="006A2384" w:rsidRDefault="00451FA3" w:rsidP="00D335A7">
            <w:r w:rsidRPr="00451FA3">
              <w:lastRenderedPageBreak/>
              <w:t>Специалист по безопасности</w:t>
            </w:r>
          </w:p>
        </w:tc>
        <w:tc>
          <w:tcPr>
            <w:tcW w:w="4682" w:type="dxa"/>
          </w:tcPr>
          <w:p w:rsidR="00451FA3" w:rsidRDefault="00451FA3" w:rsidP="00451FA3">
            <w:r>
              <w:t xml:space="preserve">- </w:t>
            </w:r>
            <w:r>
              <w:t>Обеспечение пропускного режима;</w:t>
            </w:r>
          </w:p>
          <w:p w:rsidR="00451FA3" w:rsidRDefault="00451FA3" w:rsidP="00451FA3">
            <w:r>
              <w:t xml:space="preserve">- </w:t>
            </w:r>
            <w:r>
              <w:t>Контроль за соблюдением распорядка рабочего дня;</w:t>
            </w:r>
          </w:p>
          <w:p w:rsidR="00451FA3" w:rsidRDefault="00451FA3" w:rsidP="00451FA3">
            <w:r>
              <w:t xml:space="preserve">- </w:t>
            </w:r>
            <w:r>
              <w:t>Контроль за соблюдением техники безопасности;</w:t>
            </w:r>
          </w:p>
          <w:p w:rsidR="001106A2" w:rsidRDefault="00451FA3" w:rsidP="00451FA3">
            <w:r>
              <w:t xml:space="preserve">- </w:t>
            </w:r>
            <w:r>
              <w:t>Видео мониторинг.</w:t>
            </w:r>
          </w:p>
        </w:tc>
        <w:tc>
          <w:tcPr>
            <w:tcW w:w="2368" w:type="dxa"/>
          </w:tcPr>
          <w:p w:rsidR="00451FA3" w:rsidRDefault="00451FA3" w:rsidP="00451FA3">
            <w:r>
              <w:t xml:space="preserve">- </w:t>
            </w:r>
            <w:r>
              <w:t>Наличие опыта от 1 года;</w:t>
            </w:r>
          </w:p>
          <w:p w:rsidR="00451FA3" w:rsidRDefault="00451FA3" w:rsidP="00451FA3">
            <w:r>
              <w:rPr>
                <w:rFonts w:cs="Segoe UI Symbol"/>
              </w:rPr>
              <w:t xml:space="preserve">- </w:t>
            </w:r>
            <w:r>
              <w:t>Опыт работы с системами видео наблюдения;</w:t>
            </w:r>
          </w:p>
          <w:p w:rsidR="00451FA3" w:rsidRDefault="00451FA3" w:rsidP="00451FA3">
            <w:r>
              <w:rPr>
                <w:rFonts w:cs="Segoe UI Symbol"/>
              </w:rPr>
              <w:t xml:space="preserve">- </w:t>
            </w:r>
            <w:r>
              <w:t>Знание компьютера на бытовом уровне;</w:t>
            </w:r>
          </w:p>
          <w:p w:rsidR="00D335A7" w:rsidRDefault="00451FA3" w:rsidP="00451FA3">
            <w:r>
              <w:rPr>
                <w:rFonts w:cs="Segoe UI Symbol"/>
              </w:rPr>
              <w:t xml:space="preserve">- </w:t>
            </w:r>
            <w:r>
              <w:t>Знание пожарной безопасности.</w:t>
            </w:r>
          </w:p>
        </w:tc>
        <w:tc>
          <w:tcPr>
            <w:tcW w:w="1375" w:type="dxa"/>
          </w:tcPr>
          <w:p w:rsidR="006A2384" w:rsidRDefault="00451FA3" w:rsidP="002F72A8">
            <w:r>
              <w:t>30 000 – 35 000 р.</w:t>
            </w:r>
          </w:p>
        </w:tc>
      </w:tr>
      <w:tr w:rsidR="001106A2" w:rsidTr="007905DE">
        <w:tc>
          <w:tcPr>
            <w:tcW w:w="2202" w:type="dxa"/>
          </w:tcPr>
          <w:p w:rsidR="006A2384" w:rsidRDefault="00451FA3" w:rsidP="002F72A8">
            <w:r w:rsidRPr="00451FA3">
              <w:t>Специалист по кадровому делопроизводству</w:t>
            </w:r>
          </w:p>
        </w:tc>
        <w:tc>
          <w:tcPr>
            <w:tcW w:w="4682" w:type="dxa"/>
          </w:tcPr>
          <w:p w:rsidR="00451FA3" w:rsidRDefault="00451FA3" w:rsidP="00451FA3">
            <w:r>
              <w:t xml:space="preserve">- </w:t>
            </w:r>
            <w:r>
              <w:t>Организовывать оперативное ведение кадрового учёта и кадрового делопроизводства;</w:t>
            </w:r>
          </w:p>
          <w:p w:rsidR="001106A2" w:rsidRDefault="00451FA3" w:rsidP="00451FA3">
            <w:r>
              <w:rPr>
                <w:rFonts w:cs="Segoe UI Symbol"/>
              </w:rPr>
              <w:t xml:space="preserve">- </w:t>
            </w:r>
            <w:r>
              <w:t>Оказывать методическую и консультативную помощь руководителям структурных подразделений организации по всем вопросам, связанным с трудовыми отношениями</w:t>
            </w:r>
          </w:p>
        </w:tc>
        <w:tc>
          <w:tcPr>
            <w:tcW w:w="2368" w:type="dxa"/>
          </w:tcPr>
          <w:p w:rsidR="00451FA3" w:rsidRDefault="00451FA3" w:rsidP="00451FA3">
            <w:r>
              <w:t>Кто наш кандидат:</w:t>
            </w:r>
          </w:p>
          <w:p w:rsidR="00451FA3" w:rsidRDefault="00451FA3" w:rsidP="00451FA3">
            <w:r>
              <w:rPr>
                <w:rFonts w:cs="Segoe UI Symbol"/>
              </w:rPr>
              <w:t xml:space="preserve">- </w:t>
            </w:r>
            <w:r>
              <w:t>Свободно ориентируется в трудовом и смежном законодательстве;</w:t>
            </w:r>
          </w:p>
          <w:p w:rsidR="00451FA3" w:rsidRDefault="00451FA3" w:rsidP="00451FA3">
            <w:r>
              <w:t>знает "1С-КАМИН"</w:t>
            </w:r>
          </w:p>
          <w:p w:rsidR="00451FA3" w:rsidRDefault="00451FA3" w:rsidP="00451FA3">
            <w:r>
              <w:rPr>
                <w:rFonts w:cs="Segoe UI Symbol"/>
              </w:rPr>
              <w:t xml:space="preserve">- </w:t>
            </w:r>
            <w:r>
              <w:t xml:space="preserve">Здоровый </w:t>
            </w:r>
            <w:proofErr w:type="spellStart"/>
            <w:r>
              <w:t>перфекционист</w:t>
            </w:r>
            <w:proofErr w:type="spellEnd"/>
            <w:r>
              <w:t xml:space="preserve"> и внимателен к деталям;</w:t>
            </w:r>
          </w:p>
          <w:p w:rsidR="00451FA3" w:rsidRDefault="00451FA3" w:rsidP="00451FA3">
            <w:r>
              <w:rPr>
                <w:rFonts w:cs="Segoe UI Symbol"/>
              </w:rPr>
              <w:t xml:space="preserve">- </w:t>
            </w:r>
            <w:r>
              <w:t>Умеет расставлять приоритеты в работе</w:t>
            </w:r>
            <w:r>
              <w:t>.</w:t>
            </w:r>
          </w:p>
          <w:p w:rsidR="001106A2" w:rsidRDefault="001106A2" w:rsidP="00451FA3"/>
        </w:tc>
        <w:tc>
          <w:tcPr>
            <w:tcW w:w="1375" w:type="dxa"/>
          </w:tcPr>
          <w:p w:rsidR="006A2384" w:rsidRDefault="00451FA3" w:rsidP="00451FA3">
            <w:r>
              <w:t>От 4</w:t>
            </w:r>
            <w:r>
              <w:t>0</w:t>
            </w:r>
            <w:r>
              <w:t> 000 р.</w:t>
            </w:r>
          </w:p>
        </w:tc>
      </w:tr>
      <w:tr w:rsidR="00C7509B" w:rsidTr="00E9213B">
        <w:trPr>
          <w:trHeight w:val="5840"/>
        </w:trPr>
        <w:tc>
          <w:tcPr>
            <w:tcW w:w="10627" w:type="dxa"/>
            <w:gridSpan w:val="4"/>
          </w:tcPr>
          <w:p w:rsidR="007414E5" w:rsidRDefault="00C7509B" w:rsidP="00C7509B">
            <w:pPr>
              <w:rPr>
                <w:b/>
              </w:rPr>
            </w:pPr>
            <w:r>
              <w:br/>
            </w:r>
            <w:r w:rsidRPr="007414E5">
              <w:rPr>
                <w:b/>
              </w:rPr>
              <w:t>Мы предоставляем:</w:t>
            </w:r>
          </w:p>
          <w:p w:rsidR="00C7509B" w:rsidRDefault="007414E5" w:rsidP="007414E5">
            <w:r>
              <w:t xml:space="preserve">- </w:t>
            </w:r>
            <w:r w:rsidR="00C7509B">
              <w:t>Работу в крупном Производственном Объединении "МОНОЛИТ";</w:t>
            </w:r>
            <w:r w:rsidR="00C7509B">
              <w:br/>
            </w:r>
            <w:r>
              <w:t xml:space="preserve">- </w:t>
            </w:r>
            <w:r w:rsidR="00C7509B">
              <w:t>Трудоустройство в соответствии с ТК РФ (соц. гарантии);</w:t>
            </w:r>
            <w:r w:rsidR="00C7509B">
              <w:br/>
            </w:r>
            <w:r>
              <w:t xml:space="preserve">- </w:t>
            </w:r>
            <w:r w:rsidR="00C7509B">
              <w:t>Белую заработную плату 2 раза в месяц без задержек;</w:t>
            </w:r>
            <w:r w:rsidR="00C7509B">
              <w:br/>
            </w:r>
            <w:r>
              <w:t xml:space="preserve">- </w:t>
            </w:r>
            <w:r w:rsidR="00C7509B">
              <w:t>Оплату переработок в соответствии с ТК РФ;</w:t>
            </w:r>
            <w:r w:rsidR="00C7509B">
              <w:br/>
            </w:r>
            <w:r>
              <w:t xml:space="preserve">- </w:t>
            </w:r>
            <w:r w:rsidR="00C7509B">
              <w:t>Доплату за стаж;</w:t>
            </w:r>
            <w:r w:rsidR="00C7509B">
              <w:br/>
            </w:r>
            <w:r>
              <w:t xml:space="preserve">- </w:t>
            </w:r>
            <w:r w:rsidR="00C7509B">
              <w:t>Поощрение инициатив;</w:t>
            </w:r>
            <w:r w:rsidR="00C7509B">
              <w:br/>
            </w:r>
            <w:r>
              <w:t xml:space="preserve">- </w:t>
            </w:r>
            <w:r w:rsidR="00C7509B">
              <w:t>Удобную спецодежду для работы и СИЗ;</w:t>
            </w:r>
            <w:r w:rsidR="00C7509B">
              <w:br/>
            </w:r>
            <w:r>
              <w:rPr>
                <w:rFonts w:ascii="Calibri" w:hAnsi="Calibri" w:cs="Calibri"/>
              </w:rPr>
              <w:t xml:space="preserve">- </w:t>
            </w:r>
            <w:r w:rsidR="00C7509B" w:rsidRPr="007414E5">
              <w:rPr>
                <w:rFonts w:ascii="Calibri" w:hAnsi="Calibri" w:cs="Calibri"/>
              </w:rPr>
              <w:t>М</w:t>
            </w:r>
            <w:r w:rsidR="00C7509B">
              <w:t>едицинскую комиссию за счет компании;</w:t>
            </w:r>
            <w:r w:rsidR="00C7509B">
              <w:br/>
            </w:r>
            <w:r>
              <w:t xml:space="preserve">- </w:t>
            </w:r>
            <w:r w:rsidR="00C7509B">
              <w:t>Возможность карьерного роста;</w:t>
            </w:r>
            <w:r w:rsidR="00C7509B">
              <w:br/>
            </w:r>
            <w:r>
              <w:t xml:space="preserve">- </w:t>
            </w:r>
            <w:r w:rsidR="00C7509B">
              <w:t xml:space="preserve">Возможность повышения квалификации за счёт компании; </w:t>
            </w:r>
            <w:r w:rsidR="00C7509B">
              <w:br/>
            </w:r>
            <w:r>
              <w:t xml:space="preserve">- </w:t>
            </w:r>
            <w:r w:rsidR="00C7509B">
              <w:t>Участие в корпоративной и спортивной жизни предприятия;</w:t>
            </w:r>
            <w:r w:rsidR="00C7509B">
              <w:br/>
            </w:r>
            <w:r>
              <w:t xml:space="preserve">- </w:t>
            </w:r>
            <w:r w:rsidR="00C7509B">
              <w:t>Подарки на новый год детям сотрудников;</w:t>
            </w:r>
            <w:r w:rsidR="00C7509B">
              <w:br/>
            </w:r>
            <w:r>
              <w:t xml:space="preserve">- </w:t>
            </w:r>
            <w:r w:rsidR="00C7509B">
              <w:t>Питание в кафе «Монолит»;</w:t>
            </w:r>
            <w:r w:rsidR="00C7509B">
              <w:br/>
            </w:r>
            <w:r>
              <w:t xml:space="preserve">- </w:t>
            </w:r>
            <w:r w:rsidR="00C7509B">
              <w:t>Такси до дома в вечерние смены.</w:t>
            </w:r>
            <w:r>
              <w:t xml:space="preserve"> </w:t>
            </w:r>
          </w:p>
          <w:p w:rsidR="007414E5" w:rsidRDefault="007414E5" w:rsidP="00C7509B"/>
          <w:p w:rsidR="007414E5" w:rsidRDefault="007414E5" w:rsidP="00C7509B">
            <w:r>
              <w:t xml:space="preserve">Место работы: </w:t>
            </w:r>
          </w:p>
          <w:p w:rsidR="007414E5" w:rsidRDefault="007414E5" w:rsidP="007414E5">
            <w:r>
              <w:t>г. Смоленск,</w:t>
            </w:r>
            <w:r w:rsidRPr="007414E5">
              <w:t xml:space="preserve"> ул. </w:t>
            </w:r>
            <w:proofErr w:type="spellStart"/>
            <w:r w:rsidRPr="007414E5">
              <w:t>Смольянинова</w:t>
            </w:r>
            <w:proofErr w:type="spellEnd"/>
            <w:r w:rsidRPr="007414E5">
              <w:t>, 15</w:t>
            </w:r>
            <w:r>
              <w:t xml:space="preserve"> (</w:t>
            </w:r>
            <w:r w:rsidRPr="007414E5">
              <w:t>Промышленный</w:t>
            </w:r>
            <w:r>
              <w:t xml:space="preserve"> р-н).</w:t>
            </w:r>
          </w:p>
          <w:p w:rsidR="007414E5" w:rsidRDefault="007414E5" w:rsidP="007414E5"/>
          <w:p w:rsidR="007414E5" w:rsidRDefault="007414E5" w:rsidP="007414E5"/>
          <w:p w:rsidR="007414E5" w:rsidRDefault="007414E5" w:rsidP="007414E5">
            <w:r>
              <w:t xml:space="preserve">Подробности </w:t>
            </w:r>
            <w:proofErr w:type="gramStart"/>
            <w:r>
              <w:t>по тел</w:t>
            </w:r>
            <w:proofErr w:type="gramEnd"/>
            <w:r>
              <w:t>: 8 920 300 12 40 Максим.</w:t>
            </w:r>
          </w:p>
          <w:p w:rsidR="007414E5" w:rsidRDefault="007414E5" w:rsidP="007414E5">
            <w:r>
              <w:t>Резюме можно отправить на эл. почту: max@monolitsmolensk.ru</w:t>
            </w:r>
          </w:p>
          <w:p w:rsidR="007414E5" w:rsidRDefault="007414E5" w:rsidP="007414E5"/>
        </w:tc>
      </w:tr>
    </w:tbl>
    <w:p w:rsidR="006A2384" w:rsidRDefault="006A2384" w:rsidP="002F72A8"/>
    <w:p w:rsidR="007414E5" w:rsidRDefault="007414E5" w:rsidP="007414E5">
      <w:pPr>
        <w:jc w:val="right"/>
      </w:pPr>
      <w:r>
        <w:t>С уважением к Вам</w:t>
      </w:r>
    </w:p>
    <w:p w:rsidR="0037540B" w:rsidRDefault="007414E5" w:rsidP="007414E5">
      <w:pPr>
        <w:jc w:val="right"/>
      </w:pPr>
      <w:r>
        <w:t>отдел по работе с персоналом АО «Монолит».</w:t>
      </w:r>
    </w:p>
    <w:sectPr w:rsidR="0037540B" w:rsidSect="002F72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188"/>
    <w:multiLevelType w:val="hybridMultilevel"/>
    <w:tmpl w:val="8CDA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013"/>
    <w:multiLevelType w:val="multilevel"/>
    <w:tmpl w:val="98A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F76B5"/>
    <w:multiLevelType w:val="multilevel"/>
    <w:tmpl w:val="A4B8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F56787"/>
    <w:multiLevelType w:val="hybridMultilevel"/>
    <w:tmpl w:val="FFF85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B9"/>
    <w:rsid w:val="000111B9"/>
    <w:rsid w:val="000D56A9"/>
    <w:rsid w:val="001106A2"/>
    <w:rsid w:val="00160094"/>
    <w:rsid w:val="002F72A8"/>
    <w:rsid w:val="0037540B"/>
    <w:rsid w:val="003A09E4"/>
    <w:rsid w:val="003C631A"/>
    <w:rsid w:val="00451FA3"/>
    <w:rsid w:val="00541F79"/>
    <w:rsid w:val="00623606"/>
    <w:rsid w:val="00662A60"/>
    <w:rsid w:val="006A2384"/>
    <w:rsid w:val="007414E5"/>
    <w:rsid w:val="007905DE"/>
    <w:rsid w:val="008519EB"/>
    <w:rsid w:val="00904C04"/>
    <w:rsid w:val="009C728D"/>
    <w:rsid w:val="00AC4459"/>
    <w:rsid w:val="00BD0BF9"/>
    <w:rsid w:val="00C7509B"/>
    <w:rsid w:val="00D335A7"/>
    <w:rsid w:val="00D72291"/>
    <w:rsid w:val="00DC6565"/>
    <w:rsid w:val="00E951F9"/>
    <w:rsid w:val="00EE254F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E618"/>
  <w15:chartTrackingRefBased/>
  <w15:docId w15:val="{7ED7814C-4DBA-4620-8FAF-3FEEE58B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0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Maxim</cp:lastModifiedBy>
  <cp:revision>13</cp:revision>
  <cp:lastPrinted>2023-05-05T09:40:00Z</cp:lastPrinted>
  <dcterms:created xsi:type="dcterms:W3CDTF">2023-05-05T07:06:00Z</dcterms:created>
  <dcterms:modified xsi:type="dcterms:W3CDTF">2023-10-05T07:03:00Z</dcterms:modified>
</cp:coreProperties>
</file>